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陕西科技创新大赛生物医药 一等奖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原文链接：http://www.daynatural.cn/honor/124.html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