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桂花圆苞车前子代餐粉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加水会会膨胀形成数十倍的凝胶团，能增加饱足感，且热量极低，0蔗糖，口感佳，适合体重管理人群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桂花圆苞车前子粉——让美轻松上阵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洋车前子壳含有丰富的水溶性纤维，遇水会膨胀形成数十倍的凝胶团，能增加饱足感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零蔗糖、零脂肪、低热量，适合体重管理人群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食用方便，加入热水后，3-5分钟成胶状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7/17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