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叶黄素酯压片糖果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发布时间：2023-06-09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本品每片叶黄素酯含量12MG，高吸收率，无蔗糖，一粒满足可..眼睛所需，专为用眼过度、眼疾、等人群设计。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叶黄素酯片———让视界更清晰！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高含量叶黄素酯片，每粒叶黄素高达12MG，一粒满足..所需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适合学生、上班族、中老年人群食用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原料..，选用岳达叶黄素酯微囊粉原料，更易吸收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原文链接：http://www.daynatural.cn/p8/176.html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