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濒危物种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scwd68/20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